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8" w:rsidRDefault="00897968" w:rsidP="00935E39">
      <w:pPr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Directions to Craftspace</w:t>
      </w:r>
    </w:p>
    <w:p w:rsidR="00935E39" w:rsidRDefault="00935E39" w:rsidP="00897968">
      <w:pPr>
        <w:spacing w:after="120"/>
        <w:rPr>
          <w:rFonts w:ascii="Verdana" w:hAnsi="Verdana"/>
          <w:b/>
          <w:szCs w:val="24"/>
        </w:rPr>
      </w:pPr>
    </w:p>
    <w:p w:rsidR="00897968" w:rsidRDefault="00981649" w:rsidP="00897968">
      <w:pPr>
        <w:spacing w:after="1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Address</w:t>
      </w:r>
    </w:p>
    <w:p w:rsidR="00897968" w:rsidRDefault="00897968" w:rsidP="00897968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Craftspace</w:t>
      </w:r>
    </w:p>
    <w:p w:rsidR="00897968" w:rsidRDefault="00897968" w:rsidP="00897968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Unit 15, Highgate Craft Centre</w:t>
      </w:r>
    </w:p>
    <w:p w:rsidR="00897968" w:rsidRDefault="00897968" w:rsidP="00897968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8 Highgate Square</w:t>
      </w:r>
    </w:p>
    <w:p w:rsidR="00897968" w:rsidRDefault="00897968" w:rsidP="00897968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Birmingham</w:t>
      </w:r>
    </w:p>
    <w:p w:rsidR="00897968" w:rsidRDefault="00897968" w:rsidP="00897968">
      <w:pPr>
        <w:spacing w:after="1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B12 0DU</w:t>
      </w:r>
    </w:p>
    <w:p w:rsidR="00897968" w:rsidRDefault="00897968" w:rsidP="00897968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Website: </w:t>
      </w:r>
      <w:hyperlink r:id="rId6" w:history="1">
        <w:r w:rsidRPr="005F5DA0">
          <w:rPr>
            <w:rStyle w:val="Hyperlink"/>
            <w:rFonts w:ascii="Verdana" w:hAnsi="Verdana"/>
            <w:szCs w:val="24"/>
          </w:rPr>
          <w:t>www.craftspace.co.uk</w:t>
        </w:r>
      </w:hyperlink>
      <w:r>
        <w:rPr>
          <w:rFonts w:ascii="Verdana" w:hAnsi="Verdana"/>
          <w:szCs w:val="24"/>
        </w:rPr>
        <w:t xml:space="preserve"> </w:t>
      </w:r>
    </w:p>
    <w:p w:rsidR="00897968" w:rsidRDefault="00897968" w:rsidP="00897968">
      <w:pPr>
        <w:spacing w:after="1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Telephone: +44 (0) 121 608 6668</w:t>
      </w:r>
    </w:p>
    <w:p w:rsidR="002D1A6D" w:rsidRDefault="009677DF" w:rsidP="00935E39">
      <w:pPr>
        <w:spacing w:after="2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</w:t>
      </w:r>
      <w:r w:rsidR="002D1A6D">
        <w:rPr>
          <w:rFonts w:ascii="Verdana" w:hAnsi="Verdana"/>
          <w:szCs w:val="24"/>
        </w:rPr>
        <w:t xml:space="preserve"> building is an old fire station and is accessed via iron gates on the Highgate Square which is a side road off the main Moseley Road. </w:t>
      </w:r>
    </w:p>
    <w:p w:rsidR="00897968" w:rsidRPr="00897968" w:rsidRDefault="00F34509" w:rsidP="00935E39">
      <w:pPr>
        <w:spacing w:after="2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Come through the gates and</w:t>
      </w:r>
      <w:r w:rsidR="001F7640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go up</w:t>
      </w:r>
      <w:r w:rsidR="001F7640">
        <w:rPr>
          <w:rFonts w:ascii="Verdana" w:hAnsi="Verdana"/>
          <w:szCs w:val="24"/>
        </w:rPr>
        <w:t xml:space="preserve"> the first set of stairs on the right </w:t>
      </w:r>
      <w:bookmarkStart w:id="0" w:name="_GoBack"/>
      <w:bookmarkEnd w:id="0"/>
      <w:r w:rsidR="001F7640">
        <w:rPr>
          <w:rFonts w:ascii="Verdana" w:hAnsi="Verdana"/>
          <w:szCs w:val="24"/>
        </w:rPr>
        <w:t>to the 1</w:t>
      </w:r>
      <w:r w:rsidR="001F7640" w:rsidRPr="001F7640">
        <w:rPr>
          <w:rFonts w:ascii="Verdana" w:hAnsi="Verdana"/>
          <w:szCs w:val="24"/>
          <w:vertAlign w:val="superscript"/>
        </w:rPr>
        <w:t>st</w:t>
      </w:r>
      <w:r w:rsidR="001F7640">
        <w:rPr>
          <w:rFonts w:ascii="Verdana" w:hAnsi="Verdana"/>
          <w:szCs w:val="24"/>
        </w:rPr>
        <w:t xml:space="preserve"> floor, and continue along the corridor until the first set of doors on the right. </w:t>
      </w:r>
    </w:p>
    <w:p w:rsidR="00444FE0" w:rsidRDefault="00444FE0" w:rsidP="00935E39">
      <w:pPr>
        <w:spacing w:after="1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Public Transport</w:t>
      </w:r>
    </w:p>
    <w:p w:rsidR="00935E39" w:rsidRDefault="00444FE0" w:rsidP="00444FE0">
      <w:pPr>
        <w:spacing w:after="120"/>
        <w:rPr>
          <w:rFonts w:ascii="Verdana" w:hAnsi="Verdana"/>
          <w:b/>
          <w:szCs w:val="24"/>
        </w:rPr>
      </w:pPr>
      <w:r w:rsidRPr="00444FE0">
        <w:rPr>
          <w:rFonts w:ascii="Verdana" w:hAnsi="Verdana"/>
          <w:szCs w:val="24"/>
        </w:rPr>
        <w:t>Birmingham New St or Birmingham Moor St stations</w:t>
      </w:r>
      <w:r>
        <w:rPr>
          <w:rFonts w:ascii="Verdana" w:hAnsi="Verdana"/>
          <w:szCs w:val="24"/>
        </w:rPr>
        <w:t xml:space="preserve"> are closest and then the no. 50 bus from </w:t>
      </w:r>
      <w:proofErr w:type="spellStart"/>
      <w:r w:rsidR="00935E39" w:rsidRPr="00935E39">
        <w:rPr>
          <w:rFonts w:ascii="Verdana" w:hAnsi="Verdana"/>
        </w:rPr>
        <w:t>from</w:t>
      </w:r>
      <w:proofErr w:type="spellEnd"/>
      <w:r w:rsidR="00935E39" w:rsidRPr="00935E39">
        <w:rPr>
          <w:rFonts w:ascii="Verdana" w:hAnsi="Verdana"/>
        </w:rPr>
        <w:t xml:space="preserve"> </w:t>
      </w:r>
      <w:r w:rsidR="002D1A6D">
        <w:rPr>
          <w:rFonts w:ascii="Verdana" w:hAnsi="Verdana"/>
        </w:rPr>
        <w:t xml:space="preserve">outside Selfridges &amp; opposite Moor St Station. It is a ‘short hop’ fare and takes less than 10 mins. The stop is Highgate </w:t>
      </w:r>
      <w:proofErr w:type="spellStart"/>
      <w:r w:rsidR="002D1A6D">
        <w:rPr>
          <w:rFonts w:ascii="Verdana" w:hAnsi="Verdana"/>
        </w:rPr>
        <w:t>Middleway</w:t>
      </w:r>
      <w:proofErr w:type="spellEnd"/>
      <w:r w:rsidR="002D1A6D">
        <w:rPr>
          <w:rFonts w:ascii="Verdana" w:hAnsi="Verdana"/>
        </w:rPr>
        <w:t>, the first stop immediately after the bus goes across the dual carriageway. If approaching from the other direction,</w:t>
      </w:r>
      <w:r w:rsidR="00935E39" w:rsidRPr="00935E39">
        <w:rPr>
          <w:rFonts w:ascii="Verdana" w:hAnsi="Verdana"/>
        </w:rPr>
        <w:t xml:space="preserve"> Kings Heath</w:t>
      </w:r>
      <w:r w:rsidR="00263523">
        <w:rPr>
          <w:rFonts w:ascii="Verdana" w:hAnsi="Verdana"/>
        </w:rPr>
        <w:t>/Moseley</w:t>
      </w:r>
      <w:r w:rsidR="00935E39" w:rsidRPr="00935E39">
        <w:rPr>
          <w:rFonts w:ascii="Verdana" w:hAnsi="Verdana"/>
        </w:rPr>
        <w:t xml:space="preserve"> </w:t>
      </w:r>
      <w:proofErr w:type="gramStart"/>
      <w:r w:rsidR="00935E39" w:rsidRPr="00935E39">
        <w:rPr>
          <w:rFonts w:ascii="Verdana" w:hAnsi="Verdana"/>
        </w:rPr>
        <w:t>get</w:t>
      </w:r>
      <w:proofErr w:type="gramEnd"/>
      <w:r w:rsidR="00935E39" w:rsidRPr="00935E39">
        <w:rPr>
          <w:rFonts w:ascii="Verdana" w:hAnsi="Verdana"/>
        </w:rPr>
        <w:t xml:space="preserve"> off at the </w:t>
      </w:r>
      <w:proofErr w:type="spellStart"/>
      <w:r w:rsidR="002D1A6D" w:rsidRPr="002D1A6D">
        <w:rPr>
          <w:rFonts w:ascii="Verdana" w:hAnsi="Verdana"/>
        </w:rPr>
        <w:t>Athole</w:t>
      </w:r>
      <w:proofErr w:type="spellEnd"/>
      <w:r w:rsidR="002D1A6D" w:rsidRPr="002D1A6D">
        <w:rPr>
          <w:rFonts w:ascii="Verdana" w:hAnsi="Verdana"/>
        </w:rPr>
        <w:t xml:space="preserve"> Street</w:t>
      </w:r>
      <w:r w:rsidR="002D1A6D" w:rsidRPr="002D1A6D">
        <w:rPr>
          <w:rFonts w:ascii="Verdana" w:hAnsi="Verdana"/>
        </w:rPr>
        <w:t xml:space="preserve"> </w:t>
      </w:r>
      <w:r w:rsidR="00935E39" w:rsidRPr="00935E39">
        <w:rPr>
          <w:rFonts w:ascii="Verdana" w:hAnsi="Verdana"/>
        </w:rPr>
        <w:t>stop</w:t>
      </w:r>
      <w:r w:rsidR="002D1A6D">
        <w:rPr>
          <w:rFonts w:ascii="Verdana" w:hAnsi="Verdana"/>
        </w:rPr>
        <w:t xml:space="preserve"> just before the Merry Maid pub.</w:t>
      </w:r>
      <w:r w:rsidR="003B7A20">
        <w:rPr>
          <w:rFonts w:ascii="Verdana" w:hAnsi="Verdana"/>
        </w:rPr>
        <w:t xml:space="preserve"> </w:t>
      </w:r>
      <w:r w:rsidR="00C44FA6">
        <w:rPr>
          <w:rFonts w:ascii="Verdana" w:hAnsi="Verdana"/>
        </w:rPr>
        <w:t xml:space="preserve">The inner circle bus no. 8 stops either side of the crossroads on Belgrave </w:t>
      </w:r>
      <w:proofErr w:type="spellStart"/>
      <w:r w:rsidR="00C44FA6">
        <w:rPr>
          <w:rFonts w:ascii="Verdana" w:hAnsi="Verdana"/>
        </w:rPr>
        <w:t>Middleway</w:t>
      </w:r>
      <w:proofErr w:type="spellEnd"/>
      <w:r w:rsidR="00C44FA6">
        <w:rPr>
          <w:rFonts w:ascii="Verdana" w:hAnsi="Verdana"/>
        </w:rPr>
        <w:t xml:space="preserve"> and Highgate Road.</w:t>
      </w:r>
    </w:p>
    <w:p w:rsidR="00444FE0" w:rsidRPr="00444FE0" w:rsidRDefault="00444FE0" w:rsidP="00935E39">
      <w:pPr>
        <w:spacing w:after="0"/>
        <w:rPr>
          <w:rFonts w:ascii="Verdana" w:hAnsi="Verdana"/>
          <w:b/>
          <w:szCs w:val="20"/>
        </w:rPr>
      </w:pPr>
      <w:r w:rsidRPr="00444FE0">
        <w:rPr>
          <w:rFonts w:ascii="Verdana" w:hAnsi="Verdana"/>
          <w:b/>
          <w:szCs w:val="20"/>
        </w:rPr>
        <w:t>Parking</w:t>
      </w:r>
    </w:p>
    <w:p w:rsidR="001F7640" w:rsidRPr="00935E39" w:rsidRDefault="001F7640" w:rsidP="00935E39">
      <w:pPr>
        <w:spacing w:after="0"/>
        <w:rPr>
          <w:sz w:val="24"/>
        </w:rPr>
      </w:pPr>
      <w:r w:rsidRPr="00935E39">
        <w:rPr>
          <w:rFonts w:ascii="Verdana" w:hAnsi="Verdana"/>
          <w:szCs w:val="20"/>
        </w:rPr>
        <w:t xml:space="preserve">If coming by car, there is </w:t>
      </w:r>
      <w:r w:rsidR="00932101">
        <w:rPr>
          <w:rFonts w:ascii="Verdana" w:hAnsi="Verdana"/>
          <w:szCs w:val="20"/>
        </w:rPr>
        <w:t xml:space="preserve">free on street parking </w:t>
      </w:r>
      <w:r w:rsidR="00E62969">
        <w:rPr>
          <w:rFonts w:ascii="Verdana" w:hAnsi="Verdana"/>
          <w:szCs w:val="20"/>
        </w:rPr>
        <w:t xml:space="preserve">on Highgate Square </w:t>
      </w:r>
      <w:r w:rsidR="00932101">
        <w:rPr>
          <w:rFonts w:ascii="Verdana" w:hAnsi="Verdana"/>
          <w:szCs w:val="20"/>
        </w:rPr>
        <w:t>or a small yard mainly</w:t>
      </w:r>
      <w:r w:rsidR="00E62969">
        <w:rPr>
          <w:rFonts w:ascii="Verdana" w:hAnsi="Verdana"/>
          <w:szCs w:val="20"/>
        </w:rPr>
        <w:t xml:space="preserve"> used for</w:t>
      </w:r>
      <w:r w:rsidR="00932101">
        <w:rPr>
          <w:rFonts w:ascii="Verdana" w:hAnsi="Verdana"/>
          <w:szCs w:val="20"/>
        </w:rPr>
        <w:t xml:space="preserve"> tenants</w:t>
      </w:r>
      <w:r w:rsidR="00E62969">
        <w:rPr>
          <w:rFonts w:ascii="Verdana" w:hAnsi="Verdana"/>
          <w:szCs w:val="20"/>
        </w:rPr>
        <w:t>’ parking</w:t>
      </w:r>
      <w:r w:rsidR="00932101">
        <w:rPr>
          <w:rFonts w:ascii="Verdana" w:hAnsi="Verdana"/>
          <w:szCs w:val="20"/>
        </w:rPr>
        <w:t xml:space="preserve"> but if spaces are available they can be used for visitors. </w:t>
      </w:r>
    </w:p>
    <w:p w:rsidR="001F7640" w:rsidRDefault="001F7640" w:rsidP="00897968">
      <w:pPr>
        <w:spacing w:after="0"/>
      </w:pPr>
    </w:p>
    <w:sectPr w:rsidR="001F7640" w:rsidSect="00935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68"/>
    <w:rsid w:val="001F7640"/>
    <w:rsid w:val="00263523"/>
    <w:rsid w:val="002D1A6D"/>
    <w:rsid w:val="003B7A20"/>
    <w:rsid w:val="00444FE0"/>
    <w:rsid w:val="007E1BE8"/>
    <w:rsid w:val="00897968"/>
    <w:rsid w:val="00932101"/>
    <w:rsid w:val="00935E39"/>
    <w:rsid w:val="009677DF"/>
    <w:rsid w:val="00981649"/>
    <w:rsid w:val="00C44FA6"/>
    <w:rsid w:val="00CF587C"/>
    <w:rsid w:val="00E62969"/>
    <w:rsid w:val="00F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aftspac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F525-6B99-42B9-AB6E-E76182B3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Catry-Bossis</dc:creator>
  <cp:lastModifiedBy>Deirdre Figueiredo</cp:lastModifiedBy>
  <cp:revision>14</cp:revision>
  <dcterms:created xsi:type="dcterms:W3CDTF">2018-07-12T09:11:00Z</dcterms:created>
  <dcterms:modified xsi:type="dcterms:W3CDTF">2018-07-12T10:13:00Z</dcterms:modified>
</cp:coreProperties>
</file>